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107"/>
      </w:tblGrid>
      <w:tr w:rsidR="007B3EA2" w:rsidTr="007B3EA2">
        <w:trPr>
          <w:cantSplit/>
          <w:trHeight w:val="1418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A2" w:rsidRDefault="007B3EA2" w:rsidP="00520E58">
            <w:r>
              <w:rPr>
                <w:noProof/>
                <w:lang w:eastAsia="it-IT"/>
              </w:rPr>
              <w:drawing>
                <wp:inline distT="0" distB="0" distL="0" distR="0">
                  <wp:extent cx="678180" cy="8991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7B3EA2" w:rsidRDefault="007B3EA2" w:rsidP="00520E58">
            <w:pPr>
              <w:pStyle w:val="Titolo"/>
              <w:outlineLvl w:val="0"/>
              <w:rPr>
                <w:i/>
                <w:sz w:val="56"/>
                <w:szCs w:val="24"/>
              </w:rPr>
            </w:pPr>
            <w:r>
              <w:rPr>
                <w:i/>
                <w:sz w:val="56"/>
                <w:szCs w:val="24"/>
              </w:rPr>
              <w:t>COMUNE  DI  PERGOLA</w:t>
            </w:r>
          </w:p>
          <w:p w:rsidR="007B3EA2" w:rsidRDefault="007B3EA2" w:rsidP="00520E58">
            <w:pPr>
              <w:pStyle w:val="Titolo"/>
              <w:outlineLvl w:val="0"/>
              <w:rPr>
                <w:b/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Medaglia d’oro al Risorgimento</w:t>
            </w:r>
          </w:p>
          <w:p w:rsidR="007B3EA2" w:rsidRDefault="007B3EA2" w:rsidP="00520E58">
            <w:pPr>
              <w:pStyle w:val="Titolo"/>
              <w:outlineLvl w:val="0"/>
              <w:rPr>
                <w:i/>
                <w:sz w:val="6"/>
                <w:szCs w:val="24"/>
              </w:rPr>
            </w:pPr>
          </w:p>
          <w:p w:rsidR="007B3EA2" w:rsidRDefault="007B3EA2" w:rsidP="00520E58">
            <w:pPr>
              <w:pStyle w:val="Sottotitolo"/>
              <w:pBdr>
                <w:bottom w:val="single" w:sz="6" w:space="1" w:color="auto"/>
              </w:pBdr>
              <w:tabs>
                <w:tab w:val="left" w:pos="1915"/>
              </w:tabs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Provincia di Pesaro e Urbino</w:t>
            </w:r>
          </w:p>
          <w:p w:rsidR="007B3EA2" w:rsidRDefault="007B3EA2" w:rsidP="00520E58">
            <w:pPr>
              <w:pStyle w:val="Sottotitolo"/>
              <w:tabs>
                <w:tab w:val="left" w:pos="1915"/>
              </w:tabs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</w:tr>
    </w:tbl>
    <w:p w:rsidR="007B3EA2" w:rsidRDefault="007B3EA2" w:rsidP="007B3EA2">
      <w:pPr>
        <w:pStyle w:val="Intestazione"/>
      </w:pPr>
    </w:p>
    <w:p w:rsidR="007B3EA2" w:rsidRDefault="007B3EA2" w:rsidP="007B3EA2">
      <w:pPr>
        <w:pStyle w:val="Intestazione"/>
      </w:pPr>
    </w:p>
    <w:p w:rsidR="000E5854" w:rsidRDefault="00EA1DD5" w:rsidP="007B3E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ALIQUOTE E SCADENZE IMU 2019</w:t>
      </w:r>
      <w:r w:rsidR="007B3EA2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      </w:t>
      </w:r>
    </w:p>
    <w:p w:rsidR="007B3EA2" w:rsidRDefault="007B3EA2" w:rsidP="00721041">
      <w:pPr>
        <w:jc w:val="both"/>
        <w:rPr>
          <w:rFonts w:ascii="Times New Roman" w:hAnsi="Times New Roman" w:cs="Times New Roman"/>
        </w:rPr>
      </w:pPr>
    </w:p>
    <w:p w:rsidR="00EA1DD5" w:rsidRDefault="00EA1DD5" w:rsidP="00EA1DD5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EA1DD5">
        <w:rPr>
          <w:rFonts w:ascii="Times New Roman" w:hAnsi="Times New Roman" w:cs="Times New Roman"/>
          <w:sz w:val="22"/>
          <w:szCs w:val="22"/>
          <w:u w:val="single"/>
        </w:rPr>
        <w:t xml:space="preserve">Sono confermate le aliquote e detrazioni approvate nel 2014 </w:t>
      </w:r>
    </w:p>
    <w:p w:rsidR="00EA1DD5" w:rsidRDefault="00EA1DD5" w:rsidP="00EA1DD5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p w:rsidR="00EA1DD5" w:rsidRDefault="00EA1DD5" w:rsidP="00EA1DD5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A1DD5" w:rsidTr="00E27A2E">
        <w:trPr>
          <w:trHeight w:val="636"/>
          <w:jc w:val="center"/>
        </w:trPr>
        <w:tc>
          <w:tcPr>
            <w:tcW w:w="4814" w:type="dxa"/>
            <w:vAlign w:val="center"/>
          </w:tcPr>
          <w:p w:rsidR="00EA1DD5" w:rsidRPr="00EA1DD5" w:rsidRDefault="00EA1DD5" w:rsidP="00EA1D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TIPOLOGIE IMMOBILI</w:t>
            </w:r>
          </w:p>
        </w:tc>
        <w:tc>
          <w:tcPr>
            <w:tcW w:w="4814" w:type="dxa"/>
            <w:vAlign w:val="center"/>
          </w:tcPr>
          <w:p w:rsidR="00EA1DD5" w:rsidRPr="00EA1DD5" w:rsidRDefault="00EA1DD5" w:rsidP="00EA1D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DD5">
              <w:rPr>
                <w:rFonts w:ascii="Times New Roman" w:hAnsi="Times New Roman" w:cs="Times New Roman"/>
                <w:sz w:val="22"/>
                <w:szCs w:val="22"/>
              </w:rPr>
              <w:t>ALIQUOTE</w:t>
            </w:r>
          </w:p>
        </w:tc>
      </w:tr>
      <w:tr w:rsidR="00EA1DD5" w:rsidTr="00E27A2E">
        <w:trPr>
          <w:trHeight w:val="985"/>
          <w:jc w:val="center"/>
        </w:trPr>
        <w:tc>
          <w:tcPr>
            <w:tcW w:w="4814" w:type="dxa"/>
            <w:vAlign w:val="center"/>
          </w:tcPr>
          <w:p w:rsidR="00EA1DD5" w:rsidRPr="00EA1DD5" w:rsidRDefault="00EA1DD5" w:rsidP="00EA1DD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ABITAZIONE PRINCIPALE</w:t>
            </w:r>
          </w:p>
          <w:p w:rsidR="00EA1DD5" w:rsidRPr="00EA1DD5" w:rsidRDefault="00EA1DD5" w:rsidP="00EA1DD5">
            <w:pPr>
              <w:pStyle w:val="Default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A1DD5">
              <w:rPr>
                <w:rFonts w:ascii="Times New Roman" w:hAnsi="Times New Roman" w:cs="Times New Roman"/>
                <w:sz w:val="18"/>
                <w:szCs w:val="18"/>
              </w:rPr>
              <w:t>E RELATIVE PERTINENZE</w:t>
            </w:r>
          </w:p>
        </w:tc>
        <w:tc>
          <w:tcPr>
            <w:tcW w:w="4814" w:type="dxa"/>
            <w:vAlign w:val="center"/>
          </w:tcPr>
          <w:p w:rsidR="00EA1DD5" w:rsidRPr="00EA1DD5" w:rsidRDefault="00EA1DD5" w:rsidP="00EA1DD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A1DD5">
              <w:rPr>
                <w:rFonts w:ascii="Times New Roman" w:hAnsi="Times New Roman" w:cs="Times New Roman"/>
                <w:b/>
              </w:rPr>
              <w:t>ESENTE</w:t>
            </w:r>
          </w:p>
        </w:tc>
      </w:tr>
      <w:tr w:rsidR="00EA1DD5" w:rsidTr="00E27A2E">
        <w:trPr>
          <w:trHeight w:val="986"/>
          <w:jc w:val="center"/>
        </w:trPr>
        <w:tc>
          <w:tcPr>
            <w:tcW w:w="4814" w:type="dxa"/>
            <w:vAlign w:val="center"/>
          </w:tcPr>
          <w:p w:rsidR="00EA1DD5" w:rsidRPr="00EA1DD5" w:rsidRDefault="00EA1DD5" w:rsidP="00EA1DD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1DD5">
              <w:rPr>
                <w:rFonts w:ascii="Times New Roman" w:hAnsi="Times New Roman" w:cs="Times New Roman"/>
                <w:sz w:val="22"/>
                <w:szCs w:val="22"/>
              </w:rPr>
              <w:t>ABITAZIONE PRINCIPALE</w:t>
            </w:r>
          </w:p>
          <w:p w:rsidR="00EA1DD5" w:rsidRPr="00E27A2E" w:rsidRDefault="00EA1DD5" w:rsidP="00EA1DD5">
            <w:pPr>
              <w:pStyle w:val="Default"/>
              <w:ind w:left="7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7A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SOLO SE in </w:t>
            </w:r>
            <w:proofErr w:type="spellStart"/>
            <w:r w:rsidRPr="00E27A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</w:t>
            </w:r>
            <w:proofErr w:type="spellEnd"/>
            <w:r w:rsidRPr="00E27A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A/1, A/8, A/9</w:t>
            </w:r>
          </w:p>
          <w:p w:rsidR="00EA1DD5" w:rsidRDefault="00EA1DD5" w:rsidP="00EA1DD5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A1DD5">
              <w:rPr>
                <w:rFonts w:ascii="Times New Roman" w:hAnsi="Times New Roman" w:cs="Times New Roman"/>
                <w:sz w:val="18"/>
                <w:szCs w:val="18"/>
              </w:rPr>
              <w:t>e relative pertinenze</w:t>
            </w:r>
            <w:r w:rsidR="00E27A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A1DD5">
              <w:rPr>
                <w:rFonts w:ascii="Times New Roman" w:hAnsi="Times New Roman" w:cs="Times New Roman"/>
                <w:sz w:val="18"/>
                <w:szCs w:val="18"/>
              </w:rPr>
              <w:t xml:space="preserve"> con detrazione di € 200</w:t>
            </w:r>
          </w:p>
        </w:tc>
        <w:tc>
          <w:tcPr>
            <w:tcW w:w="4814" w:type="dxa"/>
            <w:vAlign w:val="center"/>
          </w:tcPr>
          <w:p w:rsidR="00EA1DD5" w:rsidRPr="00EA1DD5" w:rsidRDefault="00EA1DD5" w:rsidP="00EA1DD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A1DD5">
              <w:rPr>
                <w:rFonts w:ascii="Times New Roman" w:hAnsi="Times New Roman" w:cs="Times New Roman"/>
                <w:b/>
              </w:rPr>
              <w:t>4,00 per mille</w:t>
            </w:r>
          </w:p>
        </w:tc>
      </w:tr>
      <w:tr w:rsidR="00EA1DD5" w:rsidTr="00E27A2E">
        <w:trPr>
          <w:trHeight w:val="738"/>
          <w:jc w:val="center"/>
        </w:trPr>
        <w:tc>
          <w:tcPr>
            <w:tcW w:w="4814" w:type="dxa"/>
            <w:vAlign w:val="center"/>
          </w:tcPr>
          <w:p w:rsidR="00EA1DD5" w:rsidRPr="00EA1DD5" w:rsidRDefault="00EA1DD5" w:rsidP="00EA1DD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1DD5">
              <w:rPr>
                <w:rFonts w:ascii="Times New Roman" w:hAnsi="Times New Roman" w:cs="Times New Roman"/>
                <w:sz w:val="22"/>
                <w:szCs w:val="22"/>
              </w:rPr>
              <w:t>ALTRI IMMOBILI</w:t>
            </w:r>
          </w:p>
        </w:tc>
        <w:tc>
          <w:tcPr>
            <w:tcW w:w="4814" w:type="dxa"/>
            <w:vAlign w:val="center"/>
          </w:tcPr>
          <w:p w:rsidR="00EA1DD5" w:rsidRPr="00EA1DD5" w:rsidRDefault="00EA1DD5" w:rsidP="00EA1DD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A1DD5">
              <w:rPr>
                <w:rFonts w:ascii="Times New Roman" w:hAnsi="Times New Roman" w:cs="Times New Roman"/>
                <w:b/>
              </w:rPr>
              <w:t>10,60 per mille</w:t>
            </w:r>
          </w:p>
        </w:tc>
      </w:tr>
    </w:tbl>
    <w:p w:rsidR="00EA1DD5" w:rsidRDefault="00EA1DD5" w:rsidP="00EA1D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1DD5" w:rsidRPr="007B3EA2" w:rsidRDefault="00EA1DD5" w:rsidP="00EA1DD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EA2">
        <w:rPr>
          <w:rFonts w:ascii="Times New Roman" w:hAnsi="Times New Roman" w:cs="Times New Roman"/>
          <w:sz w:val="22"/>
          <w:szCs w:val="22"/>
        </w:rPr>
        <w:t xml:space="preserve">SCADENZA ACCONTO </w:t>
      </w:r>
      <w:proofErr w:type="gramStart"/>
      <w:r w:rsidRPr="007B3EA2">
        <w:rPr>
          <w:rFonts w:ascii="Times New Roman" w:hAnsi="Times New Roman" w:cs="Times New Roman"/>
          <w:sz w:val="22"/>
          <w:szCs w:val="22"/>
        </w:rPr>
        <w:t>IMU:  1</w:t>
      </w:r>
      <w:r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Pr="007B3EA2">
        <w:rPr>
          <w:rFonts w:ascii="Times New Roman" w:hAnsi="Times New Roman" w:cs="Times New Roman"/>
          <w:sz w:val="22"/>
          <w:szCs w:val="22"/>
        </w:rPr>
        <w:t xml:space="preserve"> giugno     201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EA1DD5" w:rsidRPr="007B3EA2" w:rsidRDefault="00EA1DD5" w:rsidP="00EA1DD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EA2">
        <w:rPr>
          <w:rFonts w:ascii="Times New Roman" w:hAnsi="Times New Roman" w:cs="Times New Roman"/>
          <w:sz w:val="22"/>
          <w:szCs w:val="22"/>
        </w:rPr>
        <w:t>SCADENZA SALDO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B3E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3EA2">
        <w:rPr>
          <w:rFonts w:ascii="Times New Roman" w:hAnsi="Times New Roman" w:cs="Times New Roman"/>
          <w:sz w:val="22"/>
          <w:szCs w:val="22"/>
        </w:rPr>
        <w:t>IMU:  16</w:t>
      </w:r>
      <w:proofErr w:type="gramEnd"/>
      <w:r w:rsidRPr="007B3EA2">
        <w:rPr>
          <w:rFonts w:ascii="Times New Roman" w:hAnsi="Times New Roman" w:cs="Times New Roman"/>
          <w:sz w:val="22"/>
          <w:szCs w:val="22"/>
        </w:rPr>
        <w:t xml:space="preserve"> dicembre 201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EA1DD5" w:rsidRPr="007B3EA2" w:rsidRDefault="00EA1DD5" w:rsidP="00EA1D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1DD5" w:rsidRPr="00EA1DD5" w:rsidRDefault="00EA1DD5" w:rsidP="00EA1DD5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721041" w:rsidRPr="00EA1DD5" w:rsidRDefault="00721041" w:rsidP="00721041">
      <w:pPr>
        <w:pStyle w:val="Default"/>
        <w:pBdr>
          <w:bottom w:val="dotted" w:sz="24" w:space="1" w:color="auto"/>
        </w:pBd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00B87" w:rsidRDefault="00500B87" w:rsidP="00500B87">
      <w:pPr>
        <w:pStyle w:val="Default"/>
        <w:rPr>
          <w:rFonts w:ascii="Times New Roman" w:hAnsi="Times New Roman" w:cs="Times New Roman"/>
        </w:rPr>
      </w:pPr>
    </w:p>
    <w:p w:rsidR="00E27A2E" w:rsidRDefault="00E27A2E" w:rsidP="00500B87">
      <w:pPr>
        <w:pStyle w:val="Default"/>
        <w:rPr>
          <w:rFonts w:ascii="Times New Roman" w:hAnsi="Times New Roman" w:cs="Times New Roman"/>
        </w:rPr>
      </w:pPr>
    </w:p>
    <w:p w:rsidR="00500B87" w:rsidRDefault="00500B87" w:rsidP="007B3E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041">
        <w:rPr>
          <w:rFonts w:ascii="Times New Roman" w:hAnsi="Times New Roman" w:cs="Times New Roman"/>
          <w:b/>
          <w:sz w:val="32"/>
          <w:szCs w:val="32"/>
        </w:rPr>
        <w:t xml:space="preserve">ALIQUOTE E SCADENZE </w:t>
      </w:r>
      <w:r w:rsidR="00E27A2E">
        <w:rPr>
          <w:rFonts w:ascii="Times New Roman" w:hAnsi="Times New Roman" w:cs="Times New Roman"/>
          <w:b/>
          <w:sz w:val="32"/>
          <w:szCs w:val="32"/>
        </w:rPr>
        <w:t>TASI</w:t>
      </w:r>
      <w:r w:rsidRPr="0072104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27A2E">
        <w:rPr>
          <w:rFonts w:ascii="Times New Roman" w:hAnsi="Times New Roman" w:cs="Times New Roman"/>
          <w:b/>
          <w:sz w:val="32"/>
          <w:szCs w:val="32"/>
        </w:rPr>
        <w:t>9</w:t>
      </w:r>
    </w:p>
    <w:p w:rsidR="00500B87" w:rsidRDefault="00500B87" w:rsidP="00500B87">
      <w:pPr>
        <w:pStyle w:val="Default"/>
        <w:rPr>
          <w:rFonts w:ascii="Times New Roman" w:hAnsi="Times New Roman" w:cs="Times New Roman"/>
          <w:b/>
        </w:rPr>
      </w:pPr>
    </w:p>
    <w:p w:rsidR="00500B87" w:rsidRDefault="00500B87" w:rsidP="00500B87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EA1DD5">
        <w:rPr>
          <w:rFonts w:ascii="Times New Roman" w:hAnsi="Times New Roman" w:cs="Times New Roman"/>
          <w:sz w:val="22"/>
          <w:szCs w:val="22"/>
          <w:u w:val="single"/>
        </w:rPr>
        <w:t>Sono confermate le aliq</w:t>
      </w:r>
      <w:r w:rsidR="00721041" w:rsidRPr="00EA1DD5">
        <w:rPr>
          <w:rFonts w:ascii="Times New Roman" w:hAnsi="Times New Roman" w:cs="Times New Roman"/>
          <w:sz w:val="22"/>
          <w:szCs w:val="22"/>
          <w:u w:val="single"/>
        </w:rPr>
        <w:t xml:space="preserve">uote e detrazioni approvate nel 2014 </w:t>
      </w:r>
    </w:p>
    <w:p w:rsidR="00EA1DD5" w:rsidRDefault="00EA1DD5" w:rsidP="00500B87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EA1DD5" w:rsidRPr="00EA1DD5" w:rsidRDefault="00EA1DD5" w:rsidP="00500B87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A1DD5" w:rsidTr="00E27A2E">
        <w:trPr>
          <w:trHeight w:val="636"/>
          <w:jc w:val="center"/>
        </w:trPr>
        <w:tc>
          <w:tcPr>
            <w:tcW w:w="4814" w:type="dxa"/>
            <w:vAlign w:val="center"/>
          </w:tcPr>
          <w:p w:rsidR="00EA1DD5" w:rsidRPr="00EA1DD5" w:rsidRDefault="00EA1DD5" w:rsidP="00662F1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TIPOLOGIE IMMOBILI</w:t>
            </w:r>
          </w:p>
        </w:tc>
        <w:tc>
          <w:tcPr>
            <w:tcW w:w="4814" w:type="dxa"/>
            <w:vAlign w:val="center"/>
          </w:tcPr>
          <w:p w:rsidR="00EA1DD5" w:rsidRPr="00EA1DD5" w:rsidRDefault="00EA1DD5" w:rsidP="00662F1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DD5">
              <w:rPr>
                <w:rFonts w:ascii="Times New Roman" w:hAnsi="Times New Roman" w:cs="Times New Roman"/>
                <w:sz w:val="22"/>
                <w:szCs w:val="22"/>
              </w:rPr>
              <w:t>ALIQUOTE</w:t>
            </w:r>
          </w:p>
        </w:tc>
      </w:tr>
      <w:tr w:rsidR="00EA1DD5" w:rsidTr="00E27A2E">
        <w:trPr>
          <w:trHeight w:val="985"/>
          <w:jc w:val="center"/>
        </w:trPr>
        <w:tc>
          <w:tcPr>
            <w:tcW w:w="4814" w:type="dxa"/>
            <w:vAlign w:val="center"/>
          </w:tcPr>
          <w:p w:rsidR="00EA1DD5" w:rsidRPr="00EA1DD5" w:rsidRDefault="00EA1DD5" w:rsidP="00662F1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ABITAZIONE PRINCIPALE</w:t>
            </w:r>
          </w:p>
          <w:p w:rsidR="00EA1DD5" w:rsidRPr="00EA1DD5" w:rsidRDefault="00EA1DD5" w:rsidP="00662F1D">
            <w:pPr>
              <w:pStyle w:val="Default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A1DD5">
              <w:rPr>
                <w:rFonts w:ascii="Times New Roman" w:hAnsi="Times New Roman" w:cs="Times New Roman"/>
                <w:sz w:val="18"/>
                <w:szCs w:val="18"/>
              </w:rPr>
              <w:t>E RELATIVE PERTINENZE</w:t>
            </w:r>
          </w:p>
        </w:tc>
        <w:tc>
          <w:tcPr>
            <w:tcW w:w="4814" w:type="dxa"/>
            <w:vAlign w:val="center"/>
          </w:tcPr>
          <w:p w:rsidR="00EA1DD5" w:rsidRPr="00EA1DD5" w:rsidRDefault="00EA1DD5" w:rsidP="00662F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A1DD5">
              <w:rPr>
                <w:rFonts w:ascii="Times New Roman" w:hAnsi="Times New Roman" w:cs="Times New Roman"/>
                <w:b/>
              </w:rPr>
              <w:t>ESENTE</w:t>
            </w:r>
          </w:p>
        </w:tc>
      </w:tr>
      <w:tr w:rsidR="00EA1DD5" w:rsidTr="00E27A2E">
        <w:trPr>
          <w:trHeight w:val="986"/>
          <w:jc w:val="center"/>
        </w:trPr>
        <w:tc>
          <w:tcPr>
            <w:tcW w:w="4814" w:type="dxa"/>
            <w:vAlign w:val="center"/>
          </w:tcPr>
          <w:p w:rsidR="00EA1DD5" w:rsidRPr="00EA1DD5" w:rsidRDefault="00EA1DD5" w:rsidP="00662F1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1DD5">
              <w:rPr>
                <w:rFonts w:ascii="Times New Roman" w:hAnsi="Times New Roman" w:cs="Times New Roman"/>
                <w:sz w:val="22"/>
                <w:szCs w:val="22"/>
              </w:rPr>
              <w:t>ABITAZIONE PRINCIPALE</w:t>
            </w:r>
          </w:p>
          <w:p w:rsidR="00EA1DD5" w:rsidRPr="00E27A2E" w:rsidRDefault="00EA1DD5" w:rsidP="00662F1D">
            <w:pPr>
              <w:pStyle w:val="Default"/>
              <w:ind w:left="7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7A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SOLO SE in </w:t>
            </w:r>
            <w:proofErr w:type="spellStart"/>
            <w:r w:rsidRPr="00E27A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</w:t>
            </w:r>
            <w:proofErr w:type="spellEnd"/>
            <w:r w:rsidRPr="00E27A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A/1, A/8, A/9</w:t>
            </w:r>
          </w:p>
          <w:p w:rsidR="00EA1DD5" w:rsidRDefault="00EA1DD5" w:rsidP="00662F1D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A1DD5">
              <w:rPr>
                <w:rFonts w:ascii="Times New Roman" w:hAnsi="Times New Roman" w:cs="Times New Roman"/>
                <w:sz w:val="18"/>
                <w:szCs w:val="18"/>
              </w:rPr>
              <w:t>e relative pertinenze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A1DD5">
              <w:rPr>
                <w:rFonts w:ascii="Times New Roman" w:hAnsi="Times New Roman" w:cs="Times New Roman"/>
                <w:sz w:val="18"/>
                <w:szCs w:val="18"/>
              </w:rPr>
              <w:t xml:space="preserve"> con detrazione di € 200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presenza di figli disabili</w:t>
            </w:r>
          </w:p>
        </w:tc>
        <w:tc>
          <w:tcPr>
            <w:tcW w:w="4814" w:type="dxa"/>
            <w:vAlign w:val="center"/>
          </w:tcPr>
          <w:p w:rsidR="00EA1DD5" w:rsidRPr="00EA1DD5" w:rsidRDefault="00E27A2E" w:rsidP="00662F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A1DD5" w:rsidRPr="00EA1DD5">
              <w:rPr>
                <w:rFonts w:ascii="Times New Roman" w:hAnsi="Times New Roman" w:cs="Times New Roman"/>
                <w:b/>
              </w:rPr>
              <w:t>,00 per mille</w:t>
            </w:r>
          </w:p>
        </w:tc>
      </w:tr>
      <w:tr w:rsidR="00EA1DD5" w:rsidTr="00E27A2E">
        <w:trPr>
          <w:trHeight w:val="738"/>
          <w:jc w:val="center"/>
        </w:trPr>
        <w:tc>
          <w:tcPr>
            <w:tcW w:w="4814" w:type="dxa"/>
            <w:vAlign w:val="center"/>
          </w:tcPr>
          <w:p w:rsidR="00EA1DD5" w:rsidRPr="00EA1DD5" w:rsidRDefault="00E27A2E" w:rsidP="00662F1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RESTANTI TIPOLOGIE DI IMMOBILI</w:t>
            </w:r>
          </w:p>
        </w:tc>
        <w:tc>
          <w:tcPr>
            <w:tcW w:w="4814" w:type="dxa"/>
            <w:vAlign w:val="center"/>
          </w:tcPr>
          <w:p w:rsidR="00EA1DD5" w:rsidRPr="00EA1DD5" w:rsidRDefault="00E27A2E" w:rsidP="00662F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A1DD5" w:rsidRPr="00EA1DD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A1DD5" w:rsidRPr="00EA1DD5">
              <w:rPr>
                <w:rFonts w:ascii="Times New Roman" w:hAnsi="Times New Roman" w:cs="Times New Roman"/>
                <w:b/>
              </w:rPr>
              <w:t>0 per mille</w:t>
            </w:r>
          </w:p>
        </w:tc>
      </w:tr>
    </w:tbl>
    <w:p w:rsidR="00500B87" w:rsidRPr="007B3EA2" w:rsidRDefault="00500B87" w:rsidP="00500B8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0B87" w:rsidRPr="007B3EA2" w:rsidRDefault="00500B87" w:rsidP="00500B8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EA2">
        <w:rPr>
          <w:rFonts w:ascii="Times New Roman" w:hAnsi="Times New Roman" w:cs="Times New Roman"/>
          <w:sz w:val="22"/>
          <w:szCs w:val="22"/>
        </w:rPr>
        <w:t xml:space="preserve">SCADENZA ACCONTO </w:t>
      </w:r>
      <w:proofErr w:type="gramStart"/>
      <w:r w:rsidR="00E27A2E">
        <w:rPr>
          <w:rFonts w:ascii="Times New Roman" w:hAnsi="Times New Roman" w:cs="Times New Roman"/>
          <w:sz w:val="22"/>
          <w:szCs w:val="22"/>
        </w:rPr>
        <w:t>TASI</w:t>
      </w:r>
      <w:r w:rsidRPr="007B3EA2">
        <w:rPr>
          <w:rFonts w:ascii="Times New Roman" w:hAnsi="Times New Roman" w:cs="Times New Roman"/>
          <w:sz w:val="22"/>
          <w:szCs w:val="22"/>
        </w:rPr>
        <w:t>:</w:t>
      </w:r>
      <w:r w:rsidR="00721041" w:rsidRPr="007B3EA2">
        <w:rPr>
          <w:rFonts w:ascii="Times New Roman" w:hAnsi="Times New Roman" w:cs="Times New Roman"/>
          <w:sz w:val="22"/>
          <w:szCs w:val="22"/>
        </w:rPr>
        <w:t xml:space="preserve"> </w:t>
      </w:r>
      <w:r w:rsidRPr="007B3EA2">
        <w:rPr>
          <w:rFonts w:ascii="Times New Roman" w:hAnsi="Times New Roman" w:cs="Times New Roman"/>
          <w:sz w:val="22"/>
          <w:szCs w:val="22"/>
        </w:rPr>
        <w:t xml:space="preserve"> 1</w:t>
      </w:r>
      <w:r w:rsidR="00E27A2E"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Pr="007B3EA2">
        <w:rPr>
          <w:rFonts w:ascii="Times New Roman" w:hAnsi="Times New Roman" w:cs="Times New Roman"/>
          <w:sz w:val="22"/>
          <w:szCs w:val="22"/>
        </w:rPr>
        <w:t xml:space="preserve"> giugno </w:t>
      </w:r>
      <w:r w:rsidR="00721041" w:rsidRPr="007B3EA2">
        <w:rPr>
          <w:rFonts w:ascii="Times New Roman" w:hAnsi="Times New Roman" w:cs="Times New Roman"/>
          <w:sz w:val="22"/>
          <w:szCs w:val="22"/>
        </w:rPr>
        <w:t xml:space="preserve">    </w:t>
      </w:r>
      <w:r w:rsidRPr="007B3EA2">
        <w:rPr>
          <w:rFonts w:ascii="Times New Roman" w:hAnsi="Times New Roman" w:cs="Times New Roman"/>
          <w:sz w:val="22"/>
          <w:szCs w:val="22"/>
        </w:rPr>
        <w:t>201</w:t>
      </w:r>
      <w:r w:rsidR="00E27A2E">
        <w:rPr>
          <w:rFonts w:ascii="Times New Roman" w:hAnsi="Times New Roman" w:cs="Times New Roman"/>
          <w:sz w:val="22"/>
          <w:szCs w:val="22"/>
        </w:rPr>
        <w:t>9</w:t>
      </w:r>
    </w:p>
    <w:p w:rsidR="00500B87" w:rsidRPr="007B3EA2" w:rsidRDefault="00500B87" w:rsidP="00500B8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EA2">
        <w:rPr>
          <w:rFonts w:ascii="Times New Roman" w:hAnsi="Times New Roman" w:cs="Times New Roman"/>
          <w:sz w:val="22"/>
          <w:szCs w:val="22"/>
        </w:rPr>
        <w:t>SCADENZA SALDO</w:t>
      </w:r>
      <w:r w:rsidR="00551C79">
        <w:rPr>
          <w:rFonts w:ascii="Times New Roman" w:hAnsi="Times New Roman" w:cs="Times New Roman"/>
          <w:sz w:val="22"/>
          <w:szCs w:val="22"/>
        </w:rPr>
        <w:t xml:space="preserve">      </w:t>
      </w:r>
      <w:r w:rsidRPr="007B3E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27A2E">
        <w:rPr>
          <w:rFonts w:ascii="Times New Roman" w:hAnsi="Times New Roman" w:cs="Times New Roman"/>
          <w:sz w:val="22"/>
          <w:szCs w:val="22"/>
        </w:rPr>
        <w:t>TASI</w:t>
      </w:r>
      <w:r w:rsidRPr="007B3EA2">
        <w:rPr>
          <w:rFonts w:ascii="Times New Roman" w:hAnsi="Times New Roman" w:cs="Times New Roman"/>
          <w:sz w:val="22"/>
          <w:szCs w:val="22"/>
        </w:rPr>
        <w:t>:  16</w:t>
      </w:r>
      <w:proofErr w:type="gramEnd"/>
      <w:r w:rsidRPr="007B3EA2">
        <w:rPr>
          <w:rFonts w:ascii="Times New Roman" w:hAnsi="Times New Roman" w:cs="Times New Roman"/>
          <w:sz w:val="22"/>
          <w:szCs w:val="22"/>
        </w:rPr>
        <w:t xml:space="preserve"> dicembre 201</w:t>
      </w:r>
      <w:r w:rsidR="00E27A2E">
        <w:rPr>
          <w:rFonts w:ascii="Times New Roman" w:hAnsi="Times New Roman" w:cs="Times New Roman"/>
          <w:sz w:val="22"/>
          <w:szCs w:val="22"/>
        </w:rPr>
        <w:t>9</w:t>
      </w:r>
    </w:p>
    <w:p w:rsidR="00721041" w:rsidRPr="007B3EA2" w:rsidRDefault="00721041" w:rsidP="00500B8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93BB6" w:rsidRPr="007B3EA2" w:rsidRDefault="00721041" w:rsidP="00B93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EA2">
        <w:rPr>
          <w:rFonts w:ascii="Times New Roman" w:hAnsi="Times New Roman" w:cs="Times New Roman"/>
          <w:sz w:val="22"/>
          <w:szCs w:val="22"/>
        </w:rPr>
        <w:lastRenderedPageBreak/>
        <w:t xml:space="preserve">E’ a disposizione </w:t>
      </w:r>
      <w:r w:rsidR="00551C79">
        <w:rPr>
          <w:rFonts w:ascii="Times New Roman" w:hAnsi="Times New Roman" w:cs="Times New Roman"/>
          <w:sz w:val="22"/>
          <w:szCs w:val="22"/>
        </w:rPr>
        <w:t>sul</w:t>
      </w:r>
      <w:r w:rsidRPr="007B3EA2">
        <w:rPr>
          <w:rFonts w:ascii="Times New Roman" w:hAnsi="Times New Roman" w:cs="Times New Roman"/>
          <w:sz w:val="22"/>
          <w:szCs w:val="22"/>
        </w:rPr>
        <w:t xml:space="preserve"> sito internet comunale</w:t>
      </w:r>
      <w:r w:rsidR="00B93BB6" w:rsidRPr="007B3EA2">
        <w:rPr>
          <w:rFonts w:ascii="Times New Roman" w:hAnsi="Times New Roman" w:cs="Times New Roman"/>
          <w:sz w:val="22"/>
          <w:szCs w:val="22"/>
        </w:rPr>
        <w:t xml:space="preserve"> il programma di calcolo dell’imposta dovuta con relativa stampa del modello F24</w:t>
      </w:r>
    </w:p>
    <w:p w:rsidR="007B3EA2" w:rsidRPr="00551C79" w:rsidRDefault="00E27A2E" w:rsidP="007B3EA2">
      <w:pPr>
        <w:pStyle w:val="Default"/>
        <w:rPr>
          <w:rStyle w:val="Collegamentoipertestuale"/>
          <w:rFonts w:ascii="Times New Roman" w:hAnsi="Times New Roman" w:cs="Times New Roman"/>
          <w:sz w:val="20"/>
          <w:szCs w:val="20"/>
        </w:rPr>
      </w:pPr>
      <w:hyperlink r:id="rId7" w:history="1">
        <w:r w:rsidRPr="0016046E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http://www.riscotel.it/calcoloiuc2019/?comune=g453</w:t>
        </w:r>
      </w:hyperlink>
    </w:p>
    <w:p w:rsidR="007B3EA2" w:rsidRDefault="007B3EA2" w:rsidP="007B3EA2">
      <w:pPr>
        <w:pStyle w:val="Default"/>
        <w:rPr>
          <w:rStyle w:val="Collegamentoipertestuale"/>
          <w:rFonts w:ascii="Times New Roman" w:hAnsi="Times New Roman" w:cs="Times New Roman"/>
          <w:sz w:val="22"/>
          <w:szCs w:val="22"/>
        </w:rPr>
      </w:pPr>
    </w:p>
    <w:p w:rsidR="00E27A2E" w:rsidRDefault="007B3EA2" w:rsidP="007B3E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B3EA2" w:rsidRPr="00E27A2E" w:rsidRDefault="007B3EA2" w:rsidP="007B3E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3EA2">
        <w:rPr>
          <w:rFonts w:ascii="Times New Roman" w:hAnsi="Times New Roman" w:cs="Times New Roman"/>
          <w:sz w:val="18"/>
          <w:szCs w:val="18"/>
        </w:rPr>
        <w:t>Per maggiori informazioni:</w:t>
      </w:r>
    </w:p>
    <w:p w:rsidR="00E27A2E" w:rsidRDefault="00E27A2E" w:rsidP="007B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B3EA2" w:rsidRPr="007B3EA2" w:rsidRDefault="007B3EA2" w:rsidP="007B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B3EA2">
        <w:rPr>
          <w:rFonts w:ascii="Times New Roman" w:hAnsi="Times New Roman" w:cs="Times New Roman"/>
          <w:i/>
          <w:iCs/>
          <w:sz w:val="16"/>
          <w:szCs w:val="16"/>
        </w:rPr>
        <w:t>Comune di Pergola - Ufficio Tributi - Corso Matteotti, 53</w:t>
      </w:r>
    </w:p>
    <w:p w:rsidR="007B3EA2" w:rsidRPr="007B3EA2" w:rsidRDefault="007B3EA2" w:rsidP="007B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 w:rsidRPr="007B3EA2">
        <w:rPr>
          <w:rFonts w:ascii="Times New Roman" w:hAnsi="Times New Roman" w:cs="Times New Roman"/>
          <w:i/>
          <w:iCs/>
          <w:sz w:val="16"/>
          <w:szCs w:val="16"/>
        </w:rPr>
        <w:t>E-mail:tributi@comune.pergola.pu.it</w:t>
      </w:r>
      <w:proofErr w:type="spellEnd"/>
    </w:p>
    <w:p w:rsidR="007B3EA2" w:rsidRDefault="007B3EA2" w:rsidP="007B3EA2">
      <w:pPr>
        <w:pStyle w:val="Default"/>
        <w:spacing w:after="120"/>
        <w:rPr>
          <w:rFonts w:ascii="Times New Roman" w:hAnsi="Times New Roman" w:cs="Times New Roman"/>
          <w:sz w:val="16"/>
          <w:szCs w:val="16"/>
        </w:rPr>
      </w:pPr>
      <w:r w:rsidRPr="007B3EA2">
        <w:rPr>
          <w:rFonts w:ascii="Times New Roman" w:hAnsi="Times New Roman" w:cs="Times New Roman"/>
          <w:i/>
          <w:iCs/>
          <w:sz w:val="16"/>
          <w:szCs w:val="16"/>
        </w:rPr>
        <w:t xml:space="preserve">Tel.0721 7373206 – sito </w:t>
      </w:r>
      <w:proofErr w:type="spellStart"/>
      <w:r w:rsidRPr="007B3EA2">
        <w:rPr>
          <w:rFonts w:ascii="Times New Roman" w:hAnsi="Times New Roman" w:cs="Times New Roman"/>
          <w:i/>
          <w:iCs/>
          <w:sz w:val="16"/>
          <w:szCs w:val="16"/>
        </w:rPr>
        <w:t>internet:www.comune.pergola.pu.it</w:t>
      </w:r>
      <w:proofErr w:type="spellEnd"/>
      <w:r w:rsidRPr="007B3EA2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27A2E" w:rsidRDefault="007B3EA2" w:rsidP="007B3EA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7B3EA2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27A2E" w:rsidRDefault="00E27A2E" w:rsidP="007B3EA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27A2E" w:rsidRDefault="00E27A2E" w:rsidP="007B3EA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27A2E" w:rsidRDefault="00E27A2E" w:rsidP="007B3EA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27A2E" w:rsidRDefault="00E27A2E" w:rsidP="007B3EA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B3EA2" w:rsidRPr="007B3EA2" w:rsidRDefault="007B3EA2" w:rsidP="007B3E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EA2">
        <w:rPr>
          <w:rFonts w:ascii="Times New Roman" w:hAnsi="Times New Roman" w:cs="Times New Roman"/>
          <w:sz w:val="16"/>
          <w:szCs w:val="16"/>
        </w:rPr>
        <w:t xml:space="preserve">   </w:t>
      </w:r>
      <w:r w:rsidRPr="007B3EA2">
        <w:rPr>
          <w:rFonts w:ascii="Times New Roman" w:hAnsi="Times New Roman" w:cs="Times New Roman"/>
          <w:sz w:val="22"/>
          <w:szCs w:val="22"/>
        </w:rPr>
        <w:t xml:space="preserve">Pergola, lì </w:t>
      </w:r>
      <w:r w:rsidR="00E27A2E">
        <w:rPr>
          <w:rFonts w:ascii="Times New Roman" w:hAnsi="Times New Roman" w:cs="Times New Roman"/>
          <w:sz w:val="22"/>
          <w:szCs w:val="22"/>
        </w:rPr>
        <w:t>15</w:t>
      </w:r>
      <w:r w:rsidRPr="007B3EA2">
        <w:rPr>
          <w:rFonts w:ascii="Times New Roman" w:hAnsi="Times New Roman" w:cs="Times New Roman"/>
          <w:sz w:val="22"/>
          <w:szCs w:val="22"/>
        </w:rPr>
        <w:t>.0</w:t>
      </w:r>
      <w:r w:rsidR="00E27A2E">
        <w:rPr>
          <w:rFonts w:ascii="Times New Roman" w:hAnsi="Times New Roman" w:cs="Times New Roman"/>
          <w:sz w:val="22"/>
          <w:szCs w:val="22"/>
        </w:rPr>
        <w:t>3</w:t>
      </w:r>
      <w:r w:rsidRPr="007B3EA2">
        <w:rPr>
          <w:rFonts w:ascii="Times New Roman" w:hAnsi="Times New Roman" w:cs="Times New Roman"/>
          <w:sz w:val="22"/>
          <w:szCs w:val="22"/>
        </w:rPr>
        <w:t>.201</w:t>
      </w:r>
      <w:r w:rsidR="00E27A2E">
        <w:rPr>
          <w:rFonts w:ascii="Times New Roman" w:hAnsi="Times New Roman" w:cs="Times New Roman"/>
          <w:sz w:val="22"/>
          <w:szCs w:val="22"/>
        </w:rPr>
        <w:t>9</w:t>
      </w:r>
    </w:p>
    <w:p w:rsidR="007B3EA2" w:rsidRPr="007B3EA2" w:rsidRDefault="007B3EA2" w:rsidP="00500B87">
      <w:pPr>
        <w:pStyle w:val="Default"/>
        <w:rPr>
          <w:rFonts w:ascii="Times New Roman" w:hAnsi="Times New Roman" w:cs="Times New Roman"/>
        </w:rPr>
      </w:pPr>
      <w:r w:rsidRPr="007B3E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B3EA2">
        <w:rPr>
          <w:rFonts w:ascii="Times New Roman" w:hAnsi="Times New Roman" w:cs="Times New Roman"/>
          <w:sz w:val="22"/>
          <w:szCs w:val="22"/>
        </w:rPr>
        <w:t>UFFICIO TRIBUTI</w:t>
      </w:r>
    </w:p>
    <w:sectPr w:rsidR="007B3EA2" w:rsidRPr="007B3EA2" w:rsidSect="00551C79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E1C"/>
    <w:multiLevelType w:val="hybridMultilevel"/>
    <w:tmpl w:val="761CA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4605E"/>
    <w:multiLevelType w:val="hybridMultilevel"/>
    <w:tmpl w:val="9BCA0D7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75606"/>
    <w:multiLevelType w:val="hybridMultilevel"/>
    <w:tmpl w:val="D71280A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1E29C0"/>
    <w:multiLevelType w:val="hybridMultilevel"/>
    <w:tmpl w:val="9D4E5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2C7A"/>
    <w:multiLevelType w:val="hybridMultilevel"/>
    <w:tmpl w:val="E64EEC0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ED"/>
    <w:rsid w:val="00076FB2"/>
    <w:rsid w:val="000E5854"/>
    <w:rsid w:val="00107BD0"/>
    <w:rsid w:val="00155193"/>
    <w:rsid w:val="00500B87"/>
    <w:rsid w:val="00551C79"/>
    <w:rsid w:val="006B0DED"/>
    <w:rsid w:val="00721041"/>
    <w:rsid w:val="007B3EA2"/>
    <w:rsid w:val="0091797F"/>
    <w:rsid w:val="00B93BB6"/>
    <w:rsid w:val="00BF62BE"/>
    <w:rsid w:val="00D20981"/>
    <w:rsid w:val="00E27A2E"/>
    <w:rsid w:val="00E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58B5"/>
  <w15:chartTrackingRefBased/>
  <w15:docId w15:val="{67ADF5CB-2586-43E2-979E-11FA8D0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0DED"/>
    <w:rPr>
      <w:b/>
      <w:bCs/>
    </w:rPr>
  </w:style>
  <w:style w:type="paragraph" w:customStyle="1" w:styleId="Default">
    <w:name w:val="Default"/>
    <w:rsid w:val="00107BD0"/>
    <w:pPr>
      <w:autoSpaceDE w:val="0"/>
      <w:autoSpaceDN w:val="0"/>
      <w:adjustRightInd w:val="0"/>
      <w:spacing w:after="0" w:line="240" w:lineRule="auto"/>
    </w:pPr>
    <w:rPr>
      <w:rFonts w:ascii="Dotum" w:eastAsia="Dotum" w:cs="Dotum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00B87"/>
    <w:rPr>
      <w:i/>
      <w:iCs/>
    </w:rPr>
  </w:style>
  <w:style w:type="paragraph" w:styleId="Paragrafoelenco">
    <w:name w:val="List Paragraph"/>
    <w:basedOn w:val="Normale"/>
    <w:uiPriority w:val="34"/>
    <w:qFormat/>
    <w:rsid w:val="00500B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3BB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7B3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B3E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B3E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B3EA2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7B3E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B3EA2"/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C7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A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2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scotel.it/calcoloiuc2019/?comune=g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9877-5344-4A9C-977D-C045692D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Paolini</dc:creator>
  <cp:keywords/>
  <dc:description/>
  <cp:lastModifiedBy>Monica Paolini</cp:lastModifiedBy>
  <cp:revision>2</cp:revision>
  <cp:lastPrinted>2019-03-15T09:23:00Z</cp:lastPrinted>
  <dcterms:created xsi:type="dcterms:W3CDTF">2019-03-15T09:25:00Z</dcterms:created>
  <dcterms:modified xsi:type="dcterms:W3CDTF">2019-03-15T09:25:00Z</dcterms:modified>
</cp:coreProperties>
</file>